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DS-2DF5225X-AE3(O-STD)(T5)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H.265, 25x,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