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DS-2DE3A404IW-DE/W(O-STD)(S6)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2560x1440, 2,8-12mm, Alarm,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3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R7 Chipsatz</w:t>
      </w:r>
    </w:p>
    <w:p>
      <w:pPr>
        <w:pStyle w:val="p2Style"/>
      </w:pPr>
      <w:r>
        <w:rPr>
          <w:rStyle w:val="textStyle"/>
        </w:rPr>
        <w:t xml:space="preserve">Ausführung mit Wifi</w:t>
      </w:r>
    </w:p>
    <w:p>
      <w:pPr>
        <w:pStyle w:val="p2Style"/>
      </w:pPr>
      <w:r>
        <w:rPr>
          <w:rStyle w:val="textStyle"/>
        </w:rPr>
        <w:t xml:space="preserve">Brennweite 2,8-12mm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96,7 - 31,6°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2026-09-04T13:38:08+00:00</dcterms:created>
  <dcterms:modified xsi:type="dcterms:W3CDTF">2026-09-04T13:38:08+00:00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