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DS-2DE2A404IW-DE3(C0)(O-STD)(S6)(C)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4MP@30fps, 4x Zoom,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DS-2DE2A404IW-DE3(C0)(O-STD)(S6)(C)</w:t>
      </w:r>
    </w:p>
    <w:p>
      <w:pPr>
        <w:pStyle w:val="p2Style"/>
      </w:pPr>
      <w:r>
        <w:rPr>
          <w:rStyle w:val="textStyle"/>
        </w:rPr>
        <w:t xml:space="preserve">Kamera der Hikvision DE-Serie</w:t>
      </w:r>
    </w:p>
    <w:p>
      <w:pPr>
        <w:pStyle w:val="p2Style"/>
      </w:pPr>
      <w:r>
        <w:rPr>
          <w:rStyle w:val="textStyle"/>
        </w:rPr>
        <w:t xml:space="preserve">2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96,7 - 31,6°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