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schwarzer Rahmen, für AXIS M5000-G,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Schwarze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