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SMQ-6501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64,5" (163cm) LCD Display, 4K UHD, 3840x2160,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Optimiert für Video-Bewegtbilder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Standfuß optional</w:t>
      </w:r>
    </w:p>
    <w:p>
      <w:pPr>
        <w:pStyle w:val="p2Style"/>
      </w:pPr>
      <w:r>
        <w:rPr>
          <w:rStyle w:val="textStyle"/>
        </w:rPr>
        <w:t xml:space="preserve">Integrierte Lautsprecher (2x 10W)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SM651011M0000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2026-07-10T07:49:18+00:00</dcterms:created>
  <dcterms:modified xsi:type="dcterms:W3CDTF">2026-07-10T07:49:18+00:00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