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M2036-LE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2668x1512, 2,4mm,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4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F2,1/2,4mm Objektiv mit fester Blende, IR korrigiert</w:t>
      </w:r>
    </w:p>
    <w:p>
      <w:pPr>
        <w:pStyle w:val="p2Style"/>
      </w:pPr>
      <w:r>
        <w:rPr>
          <w:rStyle w:val="textStyle"/>
        </w:rPr>
        <w:t xml:space="preserve">Quad HD 2668x1512 Pixel, 1440p@25fps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0,18 Lux (F2,1,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2026-11-02T06:36:13+00:00</dcterms:created>
  <dcterms:modified xsi:type="dcterms:W3CDTF">2026-11-02T06:36:13+00:00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