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M2036-LE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2668x1512, 2,4mm,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4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F2,1/2,4mm Objektiv mit fester Blende, IR korrigiert</w:t>
      </w:r>
    </w:p>
    <w:p>
      <w:pPr>
        <w:pStyle w:val="p2Style"/>
      </w:pPr>
      <w:r>
        <w:rPr>
          <w:rStyle w:val="textStyle"/>
        </w:rPr>
        <w:t xml:space="preserve">Quad HD 2668x1512 Pixel, 1440p@25fps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0,18 Lux (F2,1,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