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TQ1902-E IR ILLUMINATOR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und Weißlicht Kit, für AXIS P13-E (Auswahl) und Q1656-BE, 850 nm,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Beleuchtungskit für Axis Außengehäuse</w:t>
      </w:r>
    </w:p>
    <w:p>
      <w:pPr>
        <w:pStyle w:val="p2Style"/>
      </w:pPr>
      <w:r>
        <w:rPr>
          <w:rStyle w:val="textStyle"/>
        </w:rPr>
        <w:t xml:space="preserve">Zur Nachrüstung von Infrarot-/Weißlicht</w:t>
      </w:r>
    </w:p>
    <w:p>
      <w:pPr>
        <w:pStyle w:val="p2Style"/>
      </w:pPr>
      <w:r>
        <w:rPr>
          <w:rStyle w:val="textStyle"/>
        </w:rPr>
        <w:t xml:space="preserve">Infrarot LED mit 840nm Wellenlänge</w:t>
      </w:r>
    </w:p>
    <w:p>
      <w:pPr>
        <w:pStyle w:val="p2Style"/>
      </w:pPr>
      <w:r>
        <w:rPr>
          <w:rStyle w:val="textStyle"/>
        </w:rPr>
        <w:t xml:space="preserve">IR-Reichweite bis 50 Meter</w:t>
      </w:r>
    </w:p>
    <w:p>
      <w:pPr>
        <w:pStyle w:val="p2Style"/>
      </w:pPr>
      <w:r>
        <w:rPr>
          <w:rStyle w:val="textStyle"/>
        </w:rPr>
        <w:t xml:space="preserve">Energieeffiziente Weißlcht LEDs</w:t>
      </w:r>
    </w:p>
    <w:p>
      <w:pPr>
        <w:pStyle w:val="p2Style"/>
      </w:pPr>
      <w:r>
        <w:rPr>
          <w:rStyle w:val="textStyle"/>
        </w:rPr>
        <w:t xml:space="preserve">Schlagfest nach IK10</w:t>
      </w:r>
    </w:p>
    <w:p>
      <w:pPr>
        <w:pStyle w:val="p2Style"/>
      </w:pPr>
      <w:r>
        <w:rPr>
          <w:rStyle w:val="textStyle"/>
        </w:rPr>
        <w:t xml:space="preserve">Schutzklasse IP66/67</w:t>
      </w:r>
    </w:p>
    <w:p>
      <w:pPr>
        <w:pStyle w:val="p2Style"/>
      </w:pPr>
      <w:r>
        <w:rPr>
          <w:rStyle w:val="textStyle"/>
        </w:rPr>
        <w:t xml:space="preserve">Stromversorgung durch die Kamera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Für AXIS P1375-E, AXIS P1377-LE, AXIS P1378-LE, AXIS Q1656-BE, AXIS Q1656-BLE, AXIS Q1656-LE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nm, 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2026-06-19T08:23:04+00:00</dcterms:created>
  <dcterms:modified xsi:type="dcterms:W3CDTF">2026-06-19T08:23:04+00:00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