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TP3811 WEATHERSHIELD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Wetterschutzdach, für AXIS P3715-PLV, inkl. Schrauben, Ersatzeil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Original Wetterschutz für AXIS P3715-PLVE</w:t>
      </w:r>
    </w:p>
    <w:p>
      <w:pPr>
        <w:pStyle w:val="p2Style"/>
      </w:pPr>
      <w:r>
        <w:rPr>
          <w:rStyle w:val="textStyle"/>
        </w:rPr>
        <w:t xml:space="preserve">Schwarze Antireflexionsbeschichtung</w:t>
      </w:r>
    </w:p>
    <w:p>
      <w:pPr>
        <w:pStyle w:val="p2Style"/>
      </w:pPr>
      <w:r>
        <w:rPr>
          <w:rStyle w:val="textStyle"/>
        </w:rPr>
        <w:t xml:space="preserve">Inklusive Dichtung und Anti-Verlust-Schrauben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7331021072053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02075-001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2026-10-19T10:00:31+00:00</dcterms:created>
  <dcterms:modified xsi:type="dcterms:W3CDTF">2026-10-19T10:00:31+00:00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