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M2035-LE 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8mm, DLPU,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2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F1,6/7,5mm Objektiv mit fester Blende, IR korrigiert</w:t>
      </w:r>
    </w:p>
    <w:p>
      <w:pPr>
        <w:pStyle w:val="p2Style"/>
      </w:pPr>
      <w:r>
        <w:rPr>
          <w:rStyle w:val="textStyle"/>
        </w:rPr>
        <w:t xml:space="preserve">Full HDTV 1920x1080 Pixel, 1080p@25fps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0,17 Lux (F1,6,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2026-10-19T13:29:10+00:00</dcterms:created>
  <dcterms:modified xsi:type="dcterms:W3CDTF">2026-10-19T13:29:10+00:00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