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Kabelarm, zum strukturierten Verlegen von Kabeln,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