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QND-7022R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Innen, 4mm, 2560x1440, H.265, PoE,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Sensor. 4 Megapixel Auflösung mit max. 30fps</w:t>
      </w:r>
    </w:p>
    <w:p>
      <w:pPr>
        <w:pStyle w:val="p2Style"/>
      </w:pPr>
      <w:r>
        <w:rPr>
          <w:rStyle w:val="textStyle"/>
        </w:rPr>
        <w:t xml:space="preserve">Objektiv mit 4mm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20 m</w:t>
      </w:r>
    </w:p>
    <w:p>
      <w:pPr>
        <w:pStyle w:val="p2Style"/>
      </w:pPr>
      <w:r>
        <w:rPr>
          <w:rStyle w:val="textStyle"/>
        </w:rPr>
        <w:t xml:space="preserve">Motion Detection, Tampering, Defocus Detection</w:t>
      </w:r>
    </w:p>
    <w:p>
      <w:pPr>
        <w:pStyle w:val="p2Style"/>
      </w:pPr>
      <w:r>
        <w:rPr>
          <w:rStyle w:val="textStyle"/>
        </w:rPr>
        <w:t xml:space="preserve">Edge Storage (micro SD/SDHC/SDXC 128GB)</w:t>
      </w:r>
    </w:p>
    <w:p>
      <w:pPr>
        <w:pStyle w:val="p2Style"/>
      </w:pPr>
      <w:r>
        <w:rPr>
          <w:rStyle w:val="textStyle"/>
        </w:rPr>
        <w:t xml:space="preserve">PoE (IEEE802.3af, Class3), 12V DC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QND-7022R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SBD-110GP1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SBP-300HMW7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2026-06-05T18:39:31+00:00</dcterms:created>
  <dcterms:modified xsi:type="dcterms:W3CDTF">2026-06-05T18:39:31+00:00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