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QND-6082R1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1920x1280, 3,2-10mm,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2MP CMOS Netzwerk Fixdome</w:t>
      </w:r>
    </w:p>
    <w:p>
      <w:pPr>
        <w:pStyle w:val="p2Style"/>
      </w:pPr>
      <w:r>
        <w:rPr>
          <w:rStyle w:val="textStyle"/>
        </w:rPr>
        <w:t xml:space="preserve">Full-HD Auflösung 1920x1080@30fps</w:t>
      </w:r>
    </w:p>
    <w:p>
      <w:pPr>
        <w:pStyle w:val="p2Style"/>
      </w:pPr>
      <w:r>
        <w:rPr>
          <w:rStyle w:val="textStyle"/>
        </w:rPr>
        <w:t xml:space="preserve">3,2-10mm (3,1x) Varifocal Objektiv (motorisiert)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(90°/270°), keine Audiounterstützung</w:t>
      </w:r>
    </w:p>
    <w:p>
      <w:pPr>
        <w:pStyle w:val="p2Style"/>
      </w:pPr>
      <w:r>
        <w:rPr>
          <w:rStyle w:val="textStyle"/>
        </w:rPr>
        <w:t xml:space="preserve">Integrierte IR-Beleuchtung Sichtweite bis zu 20 m</w:t>
      </w:r>
    </w:p>
    <w:p>
      <w:pPr>
        <w:pStyle w:val="p2Style"/>
      </w:pPr>
      <w:r>
        <w:rPr>
          <w:rStyle w:val="textStyle"/>
        </w:rPr>
        <w:t xml:space="preserve">Edge Storage (micro SD/SDHC/SDXC 128GB, NAS)</w:t>
      </w:r>
    </w:p>
    <w:p>
      <w:pPr>
        <w:pStyle w:val="p2Style"/>
      </w:pPr>
      <w:r>
        <w:rPr>
          <w:rStyle w:val="textStyle"/>
        </w:rPr>
        <w:t xml:space="preserve">Stromversorgung PoE (IEEE802.3af, Class3), 12VDC</w:t>
      </w:r>
    </w:p>
    <w:p>
      <w:pPr>
        <w:pStyle w:val="p2Style"/>
      </w:pPr>
      <w:r>
        <w:rPr>
          <w:rStyle w:val="textStyle"/>
        </w:rPr>
        <w:t xml:space="preserve">Für Innenanwendung,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0,095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109 - 33,2°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QND-6082R1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SHD-1198FW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SPB-INW72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2026-07-21T10:22:25+00:00</dcterms:created>
  <dcterms:modified xsi:type="dcterms:W3CDTF">2026-07-21T10:22:25+00:00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