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TP1802-E FRONT WINDOW KIT 29MM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P1455-LE-3, AXIS P1455-LE 29mm,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Abdeckring, Frontscheibe und Gummidichtung</w:t>
      </w:r>
    </w:p>
    <w:p>
      <w:pPr>
        <w:pStyle w:val="p2Style"/>
      </w:pPr>
      <w:r>
        <w:rPr>
          <w:rStyle w:val="textStyle"/>
        </w:rPr>
        <w:t xml:space="preserve">Kompatibel mit AXIS P1455-LE-3 License Plate Verifier Kit</w:t>
      </w:r>
    </w:p>
    <w:p>
      <w:pPr>
        <w:pStyle w:val="p2Style"/>
      </w:pPr>
      <w:r>
        <w:rPr>
          <w:rStyle w:val="textStyle"/>
        </w:rPr>
        <w:t xml:space="preserve">Kompatibel mit AXIS P1455-LE 29mm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2026-07-21T08:58:46+00:00</dcterms:created>
  <dcterms:modified xsi:type="dcterms:W3CDTF">2026-07-21T08:58:46+00:00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