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ICB-72M2713MAA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DOL-WDR,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Spannungsversorgung PoE oder 12VDC/24VAC, IP67</w:t>
      </w:r>
    </w:p>
    <w:p>
      <w:pPr>
        <w:pStyle w:val="p2Style"/>
      </w:pPr>
      <w:r>
        <w:rPr>
          <w:rStyle w:val="textStyle"/>
        </w:rPr>
        <w:t xml:space="preserve">Integrierte Anschlussbox inclusive Anschlussplatine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130,5x107,8x301mm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11,6 - 43,4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2,7 - 10,6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30,8 - 108,2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Slot,Anschlussplatine (LSA,RJ45,Audio,I/OAlarm &amp; Sabotage  Kontakte)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2026-07-07T09:02:37+00:00</dcterms:created>
  <dcterms:modified xsi:type="dcterms:W3CDTF">2026-07-07T09:02:37+00:00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