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Q1715 BLOCK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21x Zoom, 4-84,6 mm, Tag/Nacht, 1920x1080, DLPU,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 Zoll CMOS RGB mit progressiver Abtastung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21x Autofokus Zoom Objektiv F1,5/4-84,6mm</w:t>
      </w:r>
    </w:p>
    <w:p>
      <w:pPr>
        <w:pStyle w:val="p2Style"/>
      </w:pPr>
      <w:r>
        <w:rPr>
          <w:rStyle w:val="textStyle"/>
        </w:rPr>
        <w:t xml:space="preserve">Full HDTV 1080p (1920x1080), bis 50 fps</w:t>
      </w:r>
    </w:p>
    <w:p>
      <w:pPr>
        <w:pStyle w:val="p2Style"/>
      </w:pPr>
      <w:r>
        <w:rPr>
          <w:rStyle w:val="textStyle"/>
        </w:rPr>
        <w:t xml:space="preserve">Granulare Klassifizierung von Objekten</w:t>
      </w:r>
    </w:p>
    <w:p>
      <w:pPr>
        <w:pStyle w:val="p2Style"/>
      </w:pPr>
      <w:r>
        <w:rPr>
          <w:rStyle w:val="textStyle"/>
        </w:rPr>
        <w:t xml:space="preserve">Für Einbau in Zusatzgehäuse und Gehäuse</w:t>
      </w:r>
    </w:p>
    <w:p>
      <w:pPr>
        <w:pStyle w:val="p2Style"/>
      </w:pPr>
      <w:r>
        <w:rPr>
          <w:rStyle w:val="textStyle"/>
        </w:rPr>
        <w:t xml:space="preserve">HDMI- und HD-SDI-Ausgang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Power over Ethernet IEEE 802.3at Typ 2 Klasse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76 - 3,6°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2026-10-03T01:37:09+00:00</dcterms:created>
  <dcterms:modified xsi:type="dcterms:W3CDTF">2026-10-03T01:37:09+00:00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