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TM3208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Weiß, für AXIS M30 Kameras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und unauffällige Deckeninstallation</w:t>
      </w:r>
    </w:p>
    <w:p>
      <w:pPr>
        <w:pStyle w:val="p2Style"/>
      </w:pPr>
      <w:r>
        <w:rPr>
          <w:rStyle w:val="textStyle"/>
        </w:rPr>
        <w:t xml:space="preserve">Für die Installation in abgehängten Decken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Platzsparende 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Kompatibel mit AXIS M3057-PLVE, AXIS M3057-PLVE Mk II, AXIS M3058-PLVE, AXIS M3077-PLVE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2026-07-21T11:46:19+00:00</dcterms:created>
  <dcterms:modified xsi:type="dcterms:W3CDTF">2026-07-21T11:46:19+00:00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