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SI-S2.A0.22.CC.1.L08.M.WO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 AX (SmartIntego), Europrofil, Silber/Schwarzgrau , Türdicke 79-100 mm, 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 AX (Smart Intego)</w:t>
      </w:r>
    </w:p>
    <w:p>
      <w:pPr>
        <w:pStyle w:val="p2Style"/>
      </w:pPr>
      <w:r>
        <w:rPr>
          <w:rStyle w:val="textStyle"/>
        </w:rPr>
        <w:t xml:space="preserve">Europrofil- stehende Montage</w:t>
      </w:r>
    </w:p>
    <w:p>
      <w:pPr>
        <w:pStyle w:val="p2Style"/>
      </w:pPr>
      <w:r>
        <w:rPr>
          <w:rStyle w:val="textStyle"/>
        </w:rPr>
        <w:t xml:space="preserve">Farbe: silber / schwarzgrau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textStyle"/>
        </w:rPr>
        <w:t xml:space="preserve">Keine Roosettenabdeckungen</w:t>
      </w:r>
    </w:p>
    <w:p>
      <w:pPr>
        <w:pStyle w:val="p2Style"/>
      </w:pPr>
      <w:r>
        <w:rPr>
          <w:rStyle w:val="textStyle"/>
        </w:rPr>
        <w:t xml:space="preserve">L-Form R (rund gebogen) Drücker</w:t>
      </w:r>
    </w:p>
    <w:p>
      <w:pPr>
        <w:pStyle w:val="p2Style"/>
      </w:pPr>
      <w:r>
        <w:rPr>
          <w:rStyle w:val="textStyle"/>
        </w:rPr>
        <w:t xml:space="preserve">Türdicke 79-100mm</w:t>
      </w:r>
    </w:p>
    <w:p>
      <w:pPr>
        <w:pStyle w:val="p2Style"/>
      </w:pPr>
      <w:r>
        <w:rPr>
          <w:rStyle w:val="textStyle"/>
        </w:rPr>
        <w:t xml:space="preserve">8mm Vierkant</w:t>
      </w:r>
    </w:p>
    <w:p>
      <w:pPr>
        <w:pStyle w:val="p2Style"/>
      </w:pPr>
      <w:r>
        <w:rPr>
          <w:rStyle w:val="textStyle"/>
        </w:rPr>
        <w:t xml:space="preserve">Lesetechnik: SmartCards / SmartTags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SI-S2.A0.22.CC.1.L08.M.WO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2026-09-22T01:59:29+00:00</dcterms:created>
  <dcterms:modified xsi:type="dcterms:W3CDTF">2026-09-22T01:59:29+00:00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