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SHS-165F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Unterputzgehäuse, mit Abdeckung weiß und dunkelgrau, für TID-600R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Unterputzeinbau der Türstation TID-600R</w:t>
      </w:r>
    </w:p>
    <w:p>
      <w:pPr>
        <w:pStyle w:val="p2Style"/>
      </w:pPr>
      <w:r>
        <w:rPr>
          <w:rStyle w:val="textStyle"/>
        </w:rPr>
        <w:t xml:space="preserve">Zwei Abdeckblenden in weiß und dunkelgrau</w:t>
      </w:r>
    </w:p>
    <w:p>
      <w:pPr>
        <w:pStyle w:val="p2Style"/>
      </w:pPr>
      <w:r>
        <w:rPr>
          <w:rStyle w:val="textStyle"/>
        </w:rPr>
        <w:t xml:space="preserve">Material Einbaugehäuse: Aluminium</w:t>
      </w:r>
    </w:p>
    <w:p>
      <w:pPr>
        <w:pStyle w:val="p2Style"/>
      </w:pPr>
      <w:r>
        <w:rPr>
          <w:rStyle w:val="textStyle"/>
        </w:rPr>
        <w:t xml:space="preserve">Material Benden: Kunststoff</w:t>
      </w:r>
    </w:p>
    <w:p>
      <w:pPr>
        <w:pStyle w:val="p2Style"/>
      </w:pPr>
      <w:r>
        <w:rPr>
          <w:rStyle w:val="textStyle"/>
        </w:rPr>
        <w:t xml:space="preserve">Türstation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SHS-165F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2026-09-22T01:59:15+00:00</dcterms:created>
  <dcterms:modified xsi:type="dcterms:W3CDTF">2026-09-22T01:59:15+00:00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