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1920x1080, F1,6/1,6mm, WDR, eine Ruftaste, IP65,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kompakte Netzwerk Video Türstation</w:t>
      </w:r>
    </w:p>
    <w:p>
      <w:pPr>
        <w:pStyle w:val="p2Style"/>
      </w:pPr>
      <w:r>
        <w:rPr>
          <w:rStyle w:val="textStyle"/>
        </w:rPr>
        <w:t xml:space="preserve">1,6mm festes Objektiv: HFoV 180°, VFoV 114°</w:t>
      </w:r>
    </w:p>
    <w:p>
      <w:pPr>
        <w:pStyle w:val="p2Style"/>
      </w:pPr>
      <w:r>
        <w:rPr>
          <w:rStyle w:val="textStyle"/>
        </w:rPr>
        <w:t xml:space="preserve">Infrarotbeleuchtung bis 5 m Reichweite</w:t>
      </w:r>
    </w:p>
    <w:p>
      <w:pPr>
        <w:pStyle w:val="p2Style"/>
      </w:pPr>
      <w:r>
        <w:rPr>
          <w:rStyle w:val="textStyle"/>
        </w:rPr>
        <w:t xml:space="preserve">Eingebautes Mikrofon und Lautsprecher</w:t>
      </w:r>
    </w:p>
    <w:p>
      <w:pPr>
        <w:pStyle w:val="p2Style"/>
      </w:pPr>
      <w:r>
        <w:rPr>
          <w:rStyle w:val="textStyle"/>
        </w:rPr>
        <w:t xml:space="preserve">Umfangreiche Video- und Audioanalytics</w:t>
      </w:r>
    </w:p>
    <w:p>
      <w:pPr>
        <w:pStyle w:val="p2Style"/>
      </w:pPr>
      <w:r>
        <w:rPr>
          <w:rStyle w:val="textStyle"/>
        </w:rPr>
        <w:t xml:space="preserve">Echo- und Rauschunterdrückung</w:t>
      </w:r>
    </w:p>
    <w:p>
      <w:pPr>
        <w:pStyle w:val="p2Style"/>
      </w:pPr>
      <w:r>
        <w:rPr>
          <w:rStyle w:val="textStyle"/>
        </w:rPr>
        <w:t xml:space="preserve">SIP 2.0 Unterstützung</w:t>
      </w:r>
    </w:p>
    <w:p>
      <w:pPr>
        <w:pStyle w:val="p2Style"/>
      </w:pPr>
      <w:r>
        <w:rPr>
          <w:rStyle w:val="textStyle"/>
        </w:rPr>
        <w:t xml:space="preserve">Berührungsloser Anruf, integrierter Manipulationsschalter</w:t>
      </w:r>
    </w:p>
    <w:p>
      <w:pPr>
        <w:pStyle w:val="p2Style"/>
      </w:pPr>
      <w:r>
        <w:rPr>
          <w:rStyle w:val="textStyle"/>
        </w:rPr>
        <w:t xml:space="preserve">Betriebstemperatur: -30°C~+55°C</w:t>
      </w:r>
    </w:p>
    <w:p>
      <w:pPr>
        <w:pStyle w:val="p2Style"/>
      </w:pPr>
      <w:r>
        <w:rPr>
          <w:rStyle w:val="textStyle"/>
        </w:rPr>
        <w:t xml:space="preserve">Stromversorgung PoE/12VDC</w:t>
      </w:r>
    </w:p>
    <w:p>
      <w:pPr>
        <w:pStyle w:val="p2Style"/>
      </w:pPr>
      <w:r>
        <w:rPr>
          <w:rStyle w:val="textStyle"/>
        </w:rPr>
        <w:t xml:space="preserve">Relaisausgang max. 550mA (nur mit 2A/12VDC Adapter)</w:t>
      </w:r>
    </w:p>
    <w:p>
      <w:pPr>
        <w:pStyle w:val="p2Style"/>
      </w:pPr>
      <w:r>
        <w:rPr>
          <w:rStyle w:val="textStyle"/>
        </w:rPr>
        <w:t xml:space="preserve">IP65, IK08,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Kunststoff, weiß, für 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SBS-165TM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Kipphalterung, 30° Winkel, Kunststoff, schwarz, für 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SHS-165F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Unterputzgehäuse, mit Abdeckung weiß und dunkelgrau, für TID-600R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2026-05-09T15:32:48+00:00</dcterms:created>
  <dcterms:modified xsi:type="dcterms:W3CDTF">2026-05-09T15:32:48+00:00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