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ML410P R6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F1,4/4-10mm Megapixel Objektiv, varifokal, P-Iris, 1/1,7", C-Mount, IR Cut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12,4 Megapixel für 4K- Anwendungen</w:t>
      </w:r>
    </w:p>
    <w:p>
      <w:pPr>
        <w:pStyle w:val="p2Style"/>
      </w:pPr>
      <w:r>
        <w:rPr>
          <w:rStyle w:val="textStyle"/>
        </w:rPr>
        <w:t xml:space="preserve">IR-korrigiert für Tag/Nacht-Kameras</w:t>
      </w:r>
    </w:p>
    <w:p>
      <w:pPr>
        <w:pStyle w:val="p2Style"/>
      </w:pPr>
      <w:r>
        <w:rPr>
          <w:rStyle w:val="textStyle"/>
        </w:rPr>
        <w:t xml:space="preserve">Maximal nutzbar bis 1/1,7"</w:t>
      </w:r>
    </w:p>
    <w:p>
      <w:pPr>
        <w:pStyle w:val="p2Style"/>
      </w:pPr>
      <w:r>
        <w:rPr>
          <w:rStyle w:val="textStyle"/>
        </w:rPr>
        <w:t xml:space="preserve">Motorisierter Zoom, Fokus, Blende</w:t>
      </w:r>
    </w:p>
    <w:p>
      <w:pPr>
        <w:pStyle w:val="p2Style"/>
      </w:pPr>
      <w:r>
        <w:rPr>
          <w:rStyle w:val="textStyle"/>
        </w:rPr>
        <w:t xml:space="preserve">IR cut switcher in Iris</w:t>
      </w:r>
    </w:p>
    <w:p>
      <w:pPr>
        <w:pStyle w:val="p2Style"/>
      </w:pPr>
      <w:r>
        <w:rPr>
          <w:rStyle w:val="textStyle"/>
        </w:rPr>
        <w:t xml:space="preserve">Mit photo-interrupter motor stops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ML410P R6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2026-08-18T15:39:23+00:00</dcterms:created>
  <dcterms:modified xsi:type="dcterms:W3CDTF">2026-08-18T15:39:23+00:00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