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MCR IQ 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Control Board für motorisierte Linsen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Unterstütze Linsen: TL1250P, TL936P, TL410P, ML410P</w:t>
      </w:r>
    </w:p>
    <w:p>
      <w:pPr>
        <w:pStyle w:val="p2Style"/>
      </w:pPr>
      <w:r>
        <w:rPr>
          <w:rStyle w:val="textStyle"/>
        </w:rPr>
        <w:t xml:space="preserve">In den Ausführungen -R3 und -R5</w:t>
      </w:r>
    </w:p>
    <w:p>
      <w:pPr>
        <w:pStyle w:val="p2Style"/>
      </w:pPr>
      <w:r>
        <w:rPr>
          <w:rStyle w:val="textStyle"/>
        </w:rPr>
        <w:t xml:space="preserve">Nur für P-Iris</w:t>
      </w:r>
    </w:p>
    <w:p>
      <w:pPr>
        <w:pStyle w:val="p2Style"/>
      </w:pPr>
      <w:r>
        <w:rPr>
          <w:rStyle w:val="textStyle"/>
        </w:rPr>
        <w:t xml:space="preserve">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MCR IQ 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2026-09-29T23:14:40+00:00</dcterms:created>
  <dcterms:modified xsi:type="dcterms:W3CDTF">2026-09-29T23:14:40+00:00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