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Road AI, 3840x2160, H.265, IR, Audio, IP67, IK10+,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