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hängende Montage, Aluminium, grau, schwenkbar, neigbar,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