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RS1221RPplus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8-bay, 19" 2HE, 4GB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8-bay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Redundante Netzteile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textStyle"/>
        </w:rPr>
        <w:t xml:space="preserve">2315 MB/Sek. Lesen, 1147 MB/Sek. Schreiben</w:t>
      </w:r>
    </w:p>
    <w:p>
      <w:pPr>
        <w:pStyle w:val="p2Style"/>
      </w:pPr>
      <w:r>
        <w:rPr>
          <w:rStyle w:val="textStyle"/>
        </w:rPr>
        <w:t xml:space="preserve">Für 19" Rackeinbau, 2HE</w:t>
      </w:r>
    </w:p>
    <w:p>
      <w:pPr>
        <w:pStyle w:val="p2Style"/>
      </w:pPr>
      <w:r>
        <w:rPr>
          <w:rStyle w:val="textStyle"/>
        </w:rPr>
        <w:t xml:space="preserve">Aufrüstbar auf 12 Einschübe mit 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RS1221RP+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RKM114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zur festen Montage einer Synology RackStation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RX418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4-Bay, eSATA, 19" 1RU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2026-11-03T19:02:30+00:00</dcterms:created>
  <dcterms:modified xsi:type="dcterms:W3CDTF">2026-11-03T19:02:30+00:00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