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My2N Annual Device Subscription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My2N Mobile Video Service, für 1 Gerät (Device) pro Jahr, max. 10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Kommunikation mit Besucher über Smartphone</w:t>
      </w:r>
    </w:p>
    <w:p>
      <w:pPr>
        <w:pStyle w:val="p2Style"/>
      </w:pPr>
      <w:r>
        <w:rPr>
          <w:rStyle w:val="textStyle"/>
        </w:rPr>
        <w:t xml:space="preserve">Türöffnung über die Smartphone App</w:t>
      </w:r>
    </w:p>
    <w:p>
      <w:pPr>
        <w:pStyle w:val="p2Style"/>
      </w:pPr>
      <w:r>
        <w:rPr>
          <w:rStyle w:val="textStyle"/>
        </w:rPr>
        <w:t xml:space="preserve">Videoansicht vor Gesprächsannahme möglich</w:t>
      </w:r>
    </w:p>
    <w:p>
      <w:pPr>
        <w:pStyle w:val="p2Style"/>
      </w:pPr>
      <w:r>
        <w:rPr>
          <w:rStyle w:val="textStyle"/>
        </w:rPr>
        <w:t xml:space="preserve">Für Büros, Einfamilienhäuser, kleine Mehrfamilienhäuser</w:t>
      </w:r>
    </w:p>
    <w:p>
      <w:pPr>
        <w:pStyle w:val="p2Style"/>
      </w:pPr>
      <w:r>
        <w:rPr>
          <w:rStyle w:val="textStyle"/>
        </w:rPr>
        <w:t xml:space="preserve">Benutzer bezahlen je Gerät (Device)</w:t>
      </w:r>
    </w:p>
    <w:p>
      <w:pPr>
        <w:pStyle w:val="p2Style"/>
      </w:pPr>
      <w:r>
        <w:rPr>
          <w:rStyle w:val="textStyle"/>
        </w:rPr>
        <w:t xml:space="preserve">Subscription gültig für 1 Device (in Cloud) pro Jahr</w:t>
      </w:r>
    </w:p>
    <w:p>
      <w:pPr>
        <w:pStyle w:val="p2Style"/>
      </w:pPr>
      <w:r>
        <w:rPr>
          <w:rStyle w:val="textStyle"/>
        </w:rPr>
        <w:t xml:space="preserve">Jedes Mobilgerät zählt als kostenpflichtiges Device</w:t>
      </w:r>
    </w:p>
    <w:p>
      <w:pPr>
        <w:pStyle w:val="p2Style"/>
      </w:pPr>
      <w:r>
        <w:rPr>
          <w:rStyle w:val="textStyle"/>
        </w:rPr>
        <w:t xml:space="preserve">Jede Türsprechstelle zählt als Device</w:t>
      </w:r>
    </w:p>
    <w:p>
      <w:pPr>
        <w:pStyle w:val="p2Style"/>
      </w:pPr>
      <w:r>
        <w:rPr>
          <w:rStyle w:val="textStyle"/>
        </w:rPr>
        <w:t xml:space="preserve">Innensprechstelle nur im "Cloud"-Modus kostenpflichtig</w:t>
      </w:r>
    </w:p>
    <w:p>
      <w:pPr>
        <w:pStyle w:val="p2Style"/>
      </w:pPr>
      <w:r>
        <w:rPr>
          <w:rStyle w:val="textStyle"/>
        </w:rPr>
        <w:t xml:space="preserve">Kein Mix mit My2N Apartment Subscription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2026-10-30T17:57:00+00:00</dcterms:created>
  <dcterms:modified xsi:type="dcterms:W3CDTF">2026-10-30T17:57:00+00:00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