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AMGPSU-I48L-P120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120W (2,5A) semi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