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233033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SimonsVoss SI.Z4.65-30.MI.AP2.FD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Digitaler Doppelknaufzylinder, Europrofil, SmartIntego, Antipanik, freidrehend,65-30mm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Baulänge 65-30 mm</w:t>
      </w:r>
    </w:p>
    <w:p>
      <w:pPr>
        <w:pStyle w:val="p2Style"/>
      </w:pPr>
      <w:r>
        <w:rPr>
          <w:rStyle w:val="textStyle"/>
        </w:rPr>
        <w:t xml:space="preserve">für den Einsatz in Antipanikschlössern</w:t>
      </w:r>
    </w:p>
    <w:p>
      <w:pPr>
        <w:pStyle w:val="p2Style"/>
      </w:pPr>
      <w:r>
        <w:rPr>
          <w:rStyle w:val="textStyle"/>
        </w:rPr>
        <w:t xml:space="preserve">Edelstahldesign</w:t>
      </w:r>
    </w:p>
    <w:p>
      <w:pPr>
        <w:pStyle w:val="p2Style"/>
      </w:pPr>
      <w:r>
        <w:rPr>
          <w:rStyle w:val="textStyle"/>
        </w:rPr>
        <w:t xml:space="preserve">beidseitig freidrehend</w:t>
      </w:r>
    </w:p>
    <w:p>
      <w:pPr>
        <w:pStyle w:val="p2Style"/>
      </w:pPr>
      <w:r>
        <w:rPr>
          <w:rStyle w:val="textStyle"/>
        </w:rPr>
        <w:t xml:space="preserve">interne Stromversorgung</w:t>
      </w:r>
    </w:p>
    <w:p>
      <w:pPr>
        <w:pStyle w:val="p2Style"/>
      </w:pPr>
      <w:r>
        <w:rPr>
          <w:rStyle w:val="textStyle"/>
        </w:rPr>
        <w:t xml:space="preserve">Drehknauf auf beiden Seiten</w:t>
      </w:r>
    </w:p>
    <w:p>
      <w:pPr>
        <w:pStyle w:val="p2Style"/>
      </w:pPr>
      <w:r>
        <w:rPr>
          <w:rStyle w:val="textStyle"/>
        </w:rPr>
        <w:t xml:space="preserve">Schließung von außen mit SmartCards/SmartTags</w:t>
      </w:r>
    </w:p>
    <w:p>
      <w:pPr>
        <w:pStyle w:val="p2Style"/>
      </w:pPr>
      <w:r>
        <w:rPr>
          <w:rStyle w:val="textStyle"/>
        </w:rPr>
        <w:t xml:space="preserve">keine Verkabelung erforderlich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Batterie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SI.Z4.65-30.MI.AP2.FD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SimonsVoss SmartIntego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2026-09-11T03:04:43+00:00</dcterms:created>
  <dcterms:modified xsi:type="dcterms:W3CDTF">2026-09-11T03:04:43+00:00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