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232781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SI.Z4.40-40.MI.CO.WP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SmartIntego, Comfort, IP66, 40-40mm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Baulänge 40?40 mm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textStyle"/>
        </w:rPr>
        <w:t xml:space="preserve">Wetterfest IP66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textStyle"/>
        </w:rPr>
        <w:t xml:space="preserve">Von innen ohne Medium zu bedienen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SI.Z4.40-40.MI.CO.WP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2024-03-28T17:48:19+00:00</dcterms:created>
  <dcterms:modified xsi:type="dcterms:W3CDTF">2024-03-28T17:48:19+00:00</dcterms:modified>
  <dc:title/>
  <dc:description/>
  <dc:subject/>
  <cp:keywords/>
  <cp:category/>
</cp:coreProperties>
</file>