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AMGPSU-I48-P480-IEC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48VDC, 480W (2,5A)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