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AMG510-4G-24S-4XS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4 x 1GBT RJ45, 24 x 100/1000FX SFP Slots, 4 x 1G/10G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-10°C bis +60°C</w:t>
      </w:r>
    </w:p>
    <w:p>
      <w:pPr>
        <w:pStyle w:val="p2Style"/>
      </w:pPr>
      <w:r>
        <w:rPr>
          <w:rStyle w:val="textStyle"/>
        </w:rPr>
        <w:t xml:space="preserve">100-240VAC IEC Netzeingang und 12-48VDC(redundant)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220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100/1000-FX SFP, 4x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AMG510-4G-24S-4XS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SFP-MM-10G-SR03-85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Multimode, 300m Reichweite (850 nm) VCSEL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(Tx-1270 / Rx-1310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SFP-SM-10G-BX10-33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(Tx-1330 / Rx-1270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2026-10-28T12:23:33+00:00</dcterms:created>
  <dcterms:modified xsi:type="dcterms:W3CDTF">2026-10-28T12:23:33+00:00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