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TM3205 PLENUM RECESSED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M30 Serie (Auswahl), für Lüfungsbereiche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abgehängte Decken im Innenraum</w:t>
      </w:r>
    </w:p>
    <w:p>
      <w:pPr>
        <w:pStyle w:val="p2Style"/>
      </w:pPr>
      <w:r>
        <w:rPr>
          <w:rStyle w:val="textStyle"/>
        </w:rPr>
        <w:t xml:space="preserve">Für lufttechnische Räume (Plenum) geeignet</w:t>
      </w:r>
    </w:p>
    <w:p>
      <w:pPr>
        <w:pStyle w:val="p2Style"/>
      </w:pPr>
      <w:r>
        <w:rPr>
          <w:rStyle w:val="textStyle"/>
        </w:rPr>
        <w:t xml:space="preserve">Robuste Ausführung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Kompatibel mit AXIS M3057-PLVE Mk II, AXIS M3058-PLVE, AXIS M3077-PLVE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2026-06-05T19:49:02+00:00</dcterms:created>
  <dcterms:modified xsi:type="dcterms:W3CDTF">2026-06-05T19:49:02+00:00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