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TM3205 PLENUM RECESSED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M30 Serie (Auswahl), für Lüfungsbereiche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abgehängte Decken im Innenraum</w:t>
      </w:r>
    </w:p>
    <w:p>
      <w:pPr>
        <w:pStyle w:val="p2Style"/>
      </w:pPr>
      <w:r>
        <w:rPr>
          <w:rStyle w:val="textStyle"/>
        </w:rPr>
        <w:t xml:space="preserve">Für lufttechnische Räume (Plenum) geeignet</w:t>
      </w:r>
    </w:p>
    <w:p>
      <w:pPr>
        <w:pStyle w:val="p2Style"/>
      </w:pPr>
      <w:r>
        <w:rPr>
          <w:rStyle w:val="textStyle"/>
        </w:rPr>
        <w:t xml:space="preserve">Robuste Ausführung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Kompatibel mit AXIS M3057-PLVE Mk II, AXIS M3058-PLVE, AXIS M3077-PLVE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2026-07-21T10:20:48+00:00</dcterms:created>
  <dcterms:modified xsi:type="dcterms:W3CDTF">2026-07-21T10:20:48+00:00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