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TM3205 PLENUM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 Serie (Auswahl),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abgehängte Decken im Innenraum</w:t>
      </w:r>
    </w:p>
    <w:p>
      <w:pPr>
        <w:pStyle w:val="p2Style"/>
      </w:pPr>
      <w:r>
        <w:rPr>
          <w:rStyle w:val="textStyle"/>
        </w:rPr>
        <w:t xml:space="preserve">Für lufttechnische Räume (Plenum) geeignet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Kompatibel mit AXIS M3057-PLVE Mk II, AXIS M3058-PLVE, AXIS M3077-PLVE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2026-10-19T02:45:31+00:00</dcterms:created>
  <dcterms:modified xsi:type="dcterms:W3CDTF">2026-10-19T02:45:31+00:00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