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TQ3901 GASKET M20 CABLE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 Dichtung, für AXIS Q3819-PVE, AXIS Q195x-E, 10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Q3819-PVE</w:t>
      </w:r>
    </w:p>
    <w:p>
      <w:pPr>
        <w:pStyle w:val="p2Style"/>
      </w:pPr>
      <w:r>
        <w:rPr>
          <w:rStyle w:val="textStyle"/>
        </w:rPr>
        <w:t xml:space="preserve">Kompatibel mit AXIS Q1951-E und Q1952-E</w:t>
      </w:r>
    </w:p>
    <w:p>
      <w:pPr>
        <w:pStyle w:val="p2Style"/>
      </w:pPr>
      <w:r>
        <w:rPr>
          <w:rStyle w:val="textStyle"/>
        </w:rPr>
        <w:t xml:space="preserve">10 Stück GASKET CABLE 21,5x4 (2013186)</w:t>
      </w:r>
    </w:p>
    <w:p>
      <w:pPr>
        <w:pStyle w:val="p2Style"/>
      </w:pPr>
      <w:r>
        <w:rPr>
          <w:rStyle w:val="textStyle"/>
        </w:rPr>
        <w:t xml:space="preserve">1 Stück TOOL MOUNTING RJ45 E (1327329)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02277-001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2026-10-27T09:04:05+00:00</dcterms:created>
  <dcterms:modified xsi:type="dcterms:W3CDTF">2026-10-27T09:04:05+00:00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