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2,8mm, Analyse,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