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VMA-ENVR1-8P4A-EU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ES 8-Port Appliance,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 mit hoher Kapazität</w:t>
      </w:r>
    </w:p>
    <w:p>
      <w:pPr>
        <w:pStyle w:val="p2Style"/>
      </w:pPr>
      <w:r>
        <w:rPr>
          <w:rStyle w:val="textStyle"/>
        </w:rPr>
        <w:t xml:space="preserve">Hoher Datendurchsatz</w:t>
      </w:r>
    </w:p>
    <w:p>
      <w:pPr>
        <w:pStyle w:val="p2Style"/>
      </w:pPr>
      <w:r>
        <w:rPr>
          <w:rStyle w:val="textStyle"/>
        </w:rPr>
        <w:t xml:space="preserve">HDSM-Technologie</w:t>
      </w:r>
    </w:p>
    <w:p>
      <w:pPr>
        <w:pStyle w:val="p2Style"/>
      </w:pPr>
      <w:r>
        <w:rPr>
          <w:rStyle w:val="textStyle"/>
        </w:rPr>
        <w:t xml:space="preserve">Linux-basierte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VMA-ENVR1-8P4A-EU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ES Appliance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RMS1U-A-ENVR1-8P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ES 8-Port Appliance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2026-06-25T15:25:14+00:00</dcterms:created>
  <dcterms:modified xsi:type="dcterms:W3CDTF">2026-06-25T15:25:14+00:00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