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H4A-DD-SDWL1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Seitenwand-Blindstopfen für H5A/H4A Indoor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