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NDP-7602-Z30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H.265, IVA, hängend,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30 fps</w:t>
      </w:r>
    </w:p>
    <w:p>
      <w:pPr>
        <w:pStyle w:val="p2Style"/>
      </w:pPr>
      <w:r>
        <w:rPr>
          <w:rStyle w:val="textStyle"/>
        </w:rPr>
        <w:t xml:space="preserve">30x Zoomobjektiv und 12x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Inteox - offene Plattform für die Nutzung von Apps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+55°C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inteox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2026-09-04T08:48:43+00:00</dcterms:created>
  <dcterms:modified xsi:type="dcterms:W3CDTF">2026-09-04T08:48:43+00:00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