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231063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Avigilon 4.0C-H5A-D1-IR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H5A Indoor Dome Kamera, 4MP, 2560x1440, 3,3-9mm, IR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4,0 Megapixel</w:t>
      </w:r>
    </w:p>
    <w:p>
      <w:pPr>
        <w:pStyle w:val="p2Style"/>
      </w:pPr>
      <w:r>
        <w:rPr>
          <w:rStyle w:val="textStyle"/>
        </w:rPr>
        <w:t xml:space="preserve">2560x1440/2304x1728, 25fps</w:t>
      </w:r>
    </w:p>
    <w:p>
      <w:pPr>
        <w:pStyle w:val="p2Style"/>
      </w:pPr>
      <w:r>
        <w:rPr>
          <w:rStyle w:val="textStyle"/>
        </w:rPr>
        <w:t xml:space="preserve">H.265 HDSM SmartCodec</w:t>
      </w:r>
    </w:p>
    <w:p>
      <w:pPr>
        <w:pStyle w:val="p2Style"/>
      </w:pPr>
      <w:r>
        <w:rPr>
          <w:rStyle w:val="textStyle"/>
        </w:rPr>
        <w:t xml:space="preserve">LightCatcher</w:t>
      </w:r>
    </w:p>
    <w:p>
      <w:pPr>
        <w:pStyle w:val="p2Style"/>
      </w:pPr>
      <w:r>
        <w:rPr>
          <w:rStyle w:val="textStyle"/>
        </w:rPr>
        <w:t xml:space="preserve">Videoanalyse</w:t>
      </w:r>
    </w:p>
    <w:p>
      <w:pPr>
        <w:pStyle w:val="p2Style"/>
      </w:pPr>
      <w:r>
        <w:rPr>
          <w:rStyle w:val="textStyle"/>
        </w:rPr>
        <w:t xml:space="preserve">Infrarot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126dB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0,03 Lux (Farbe),0,015Lux (SW)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 manuell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2560x1440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34° - 92°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3,3 - 9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2.7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4.0C-H5A-D1-IR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H5A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2026-11-08T05:05:05+00:00</dcterms:created>
  <dcterms:modified xsi:type="dcterms:W3CDTF">2026-11-08T05:05:05+00:00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