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SL940P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F1,5/9-40mm Megapixel Objektiv, Tag/Nacht, 1/3", Varifokal,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Für Sensorgrößen 1/3", 1/2.7", 1/2.5", 1/2"</w:t>
      </w:r>
    </w:p>
    <w:p>
      <w:pPr>
        <w:pStyle w:val="p2Style"/>
      </w:pPr>
      <w:r>
        <w:rPr>
          <w:rStyle w:val="textStyle"/>
        </w:rPr>
        <w:t xml:space="preserve">Variable Brennweite 9-40mm</w:t>
      </w:r>
    </w:p>
    <w:p>
      <w:pPr>
        <w:pStyle w:val="p2Style"/>
      </w:pPr>
      <w:r>
        <w:rPr>
          <w:rStyle w:val="textStyle"/>
        </w:rPr>
        <w:t xml:space="preserve">P-Iris Steuerung</w:t>
      </w:r>
    </w:p>
    <w:p>
      <w:pPr>
        <w:pStyle w:val="p2Style"/>
      </w:pPr>
      <w:r>
        <w:rPr>
          <w:rStyle w:val="textStyle"/>
        </w:rPr>
        <w:t xml:space="preserve">Auflösung bis zu 5 Megapixel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SL940P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2026-06-05T18:34:13+00:00</dcterms:created>
  <dcterms:modified xsi:type="dcterms:W3CDTF">2026-06-05T18:34:13+00:00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