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232637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2U-12BAY-SERVER-WINSERVEROS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Upgrade WIN 10 PRO auf WIN Server Standard 2019, für Hanwha Techwin 2U-12BAY-SERVER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Upgrade auf Windows Server Standard 2019</w:t>
      </w:r>
    </w:p>
    <w:p>
      <w:pPr>
        <w:pStyle w:val="p2Style"/>
      </w:pPr>
      <w:r>
        <w:rPr>
          <w:rStyle w:val="textStyle"/>
        </w:rPr>
        <w:t xml:space="preserve">Für 2U-12-Bay-Hot-Swap-Rackmount-Server</w:t>
      </w:r>
    </w:p>
    <w:p>
      <w:pPr>
        <w:pStyle w:val="p2Style"/>
      </w:pPr>
      <w:r>
        <w:rPr>
          <w:rStyle w:val="textStyle"/>
        </w:rPr>
        <w:t xml:space="preserve">Muss mit Server bestellt werden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2U-12BAY-SERVER-WINSERVEROS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Video Recording Server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2026-06-28T21:00:52+00:00</dcterms:created>
  <dcterms:modified xsi:type="dcterms:W3CDTF">2026-06-28T21:00:52+00:00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