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232629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2U-12BAY-SERVER-88TB-RAW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VMS Server Rack, Intel Xeon, 16GB RAM, 2x 240GB SSD, 88TB, 12x SATA, WIN10 PRO, 19"/2HE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19?/2HE 12 Bay Hot-swap Rackmount Server</w:t>
      </w:r>
    </w:p>
    <w:p>
      <w:pPr>
        <w:pStyle w:val="p2Style"/>
      </w:pPr>
      <w:r>
        <w:rPr>
          <w:rStyle w:val="textStyle"/>
        </w:rPr>
        <w:t xml:space="preserve">88TB Rohspeicher, 72TB mit RAID5</w:t>
      </w:r>
    </w:p>
    <w:p>
      <w:pPr>
        <w:pStyle w:val="p2Style"/>
      </w:pPr>
      <w:r>
        <w:rPr>
          <w:rStyle w:val="textStyle"/>
        </w:rPr>
        <w:t xml:space="preserve">Intel Xenon E 6 Core, 16GB RAM</w:t>
      </w:r>
    </w:p>
    <w:p>
      <w:pPr>
        <w:pStyle w:val="p2Style"/>
      </w:pPr>
      <w:r>
        <w:rPr>
          <w:rStyle w:val="textStyle"/>
        </w:rPr>
        <w:t xml:space="preserve">2 x 1Gbe, On-board VGA</w:t>
      </w:r>
    </w:p>
    <w:p>
      <w:pPr>
        <w:pStyle w:val="p2Style"/>
      </w:pPr>
      <w:r>
        <w:rPr>
          <w:rStyle w:val="textStyle"/>
        </w:rPr>
        <w:t xml:space="preserve">Windows 10 PRO Betriebssystem</w:t>
      </w:r>
    </w:p>
    <w:p>
      <w:pPr>
        <w:pStyle w:val="p2Style"/>
      </w:pPr>
      <w:r>
        <w:rPr>
          <w:rStyle w:val="textStyle"/>
        </w:rPr>
        <w:t xml:space="preserve">2 x 240GB SSD mit RAID1</w:t>
      </w:r>
    </w:p>
    <w:p>
      <w:pPr>
        <w:pStyle w:val="p2Style"/>
      </w:pPr>
      <w:r>
        <w:rPr>
          <w:rStyle w:val="textStyle"/>
        </w:rPr>
        <w:t xml:space="preserve">800W Redundantes Netzteil</w:t>
      </w:r>
    </w:p>
    <w:p>
      <w:pPr>
        <w:pStyle w:val="p2Style"/>
      </w:pPr>
      <w:r>
        <w:rPr>
          <w:rStyle w:val="textStyle"/>
        </w:rPr>
        <w:t xml:space="preserve">Inklusive 2 x Stromkabel</w:t>
      </w:r>
    </w:p>
    <w:p>
      <w:pPr>
        <w:pStyle w:val="p2Style"/>
      </w:pPr>
      <w:r>
        <w:rPr>
          <w:rStyle w:val="textStyle"/>
        </w:rPr>
        <w:t xml:space="preserve">Inklusive Rack-Mount-Kit</w:t>
      </w:r>
    </w:p>
    <w:p>
      <w:pPr>
        <w:pStyle w:val="p2Style"/>
      </w:pPr>
      <w:r>
        <w:rPr>
          <w:rStyle w:val="textStyle"/>
        </w:rPr>
        <w:t xml:space="preserve">Inklusive Tastatur/Maus Set</w:t>
      </w:r>
    </w:p>
    <w:p>
      <w:pPr>
        <w:pStyle w:val="p2Style"/>
      </w:pPr>
      <w:r>
        <w:rPr>
          <w:rStyle w:val="textStyle"/>
        </w:rPr>
        <w:t xml:space="preserve">5 Jahre NBD Garantie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Video Recording Server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2U-12BAY-SERVER-88TB-RAW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2U-12BAY-SERVER-RAID6CONFIG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Konfiguration, für Hanwha Techwin 2U-12BAY-SERVER, von RAID5 (Default) auf RAID6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2U-12BAY-SERVER-WINSERVEROS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Upgrade WIN 10 PRO auf WIN Server Standard 2019, für Hanwha Techwin 2U-12BAY-SERVER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2024-03-29T04:41:46+00:00</dcterms:created>
  <dcterms:modified xsi:type="dcterms:W3CDTF">2024-03-29T04:41:46+00:00</dcterms:modified>
  <dc:title/>
  <dc:description/>
  <dc:subject/>
  <cp:keywords/>
  <cp:category/>
</cp:coreProperties>
</file>