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218940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TVH-200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Hub, RS-422, RJ-45, für Serienschaltung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RS422 Hub für Serienschaltung</w:t>
      </w:r>
    </w:p>
    <w:p>
      <w:pPr>
        <w:pStyle w:val="p2Style"/>
      </w:pPr>
      <w:r>
        <w:rPr>
          <w:rStyle w:val="textStyle"/>
        </w:rPr>
        <w:t xml:space="preserve">RJ45 Anschlüsse</w:t>
      </w:r>
    </w:p>
    <w:p>
      <w:pPr>
        <w:pStyle w:val="p2Style"/>
      </w:pPr>
      <w:r>
        <w:rPr>
          <w:rStyle w:val="textStyle"/>
        </w:rPr>
        <w:t xml:space="preserve">LAN-Anschluss zur Konfiguration</w:t>
      </w:r>
    </w:p>
    <w:p>
      <w:pPr>
        <w:pStyle w:val="p2Style"/>
      </w:pPr>
      <w:r>
        <w:rPr>
          <w:rStyle w:val="textStyle"/>
        </w:rPr>
        <w:t xml:space="preserve">Bis zu 196 Kameras Anschließbar</w:t>
      </w:r>
    </w:p>
    <w:p>
      <w:pPr>
        <w:pStyle w:val="p2Style"/>
      </w:pPr>
      <w:r>
        <w:rPr>
          <w:rStyle w:val="textStyle"/>
        </w:rPr>
        <w:t xml:space="preserve">Kaskadierbar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TVH-200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2024-03-28T20:16:19+00:00</dcterms:created>
  <dcterms:modified xsi:type="dcterms:W3CDTF">2024-03-28T20:16:19+00:00</dcterms:modified>
  <dc:title/>
  <dc:description/>
  <dc:subject/>
  <cp:keywords/>
  <cp:category/>
</cp:coreProperties>
</file>