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DS-7208HQHI-K1(S)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bis 4MP, 12VDC, TVI, CVI, AHD,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