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DS-D5043QE(O-STD)(European standard)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1920x1080, HDMI, VGA, 8ms, VESA 200x200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6941264049760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