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DS-3E1518P-SI(O-STD)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2x SFP, PoE 225W,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× Gigabit PoE-Ports und 2 × Gigabit Glasfaser-Ports.</w:t>
      </w:r>
    </w:p>
    <w:p>
      <w:pPr>
        <w:pStyle w:val="p2Style"/>
      </w:pPr>
      <w:r>
        <w:rPr>
          <w:rStyle w:val="textStyle"/>
        </w:rPr>
        <w:t xml:space="preserve">IEEE 802.3 at/af-Standard für PoE-Ports</w:t>
      </w:r>
    </w:p>
    <w:p>
      <w:pPr>
        <w:pStyle w:val="p2Style"/>
      </w:pPr>
      <w:r>
        <w:rPr>
          <w:rStyle w:val="textStyle"/>
        </w:rPr>
        <w:t xml:space="preserve">Netzwerktopologie-Management, Alarm-Benachrichtigung, Netzwerk-Zustandsüberwachung.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Die AF/AT-Kamera kann im Erweiterungsmodus bis zu 300 m erreichen.</w:t>
      </w:r>
    </w:p>
    <w:p>
      <w:pPr>
        <w:pStyle w:val="p2Style"/>
      </w:pPr>
      <w:r>
        <w:rPr>
          <w:rStyle w:val="textStyle"/>
        </w:rPr>
        <w:t xml:space="preserve">PoE-Watchdog zur automatischen Erkennung und zum Neustart der Kameras, die nicht reagieren.</w:t>
      </w:r>
    </w:p>
    <w:p>
      <w:pPr>
        <w:pStyle w:val="p2Style"/>
      </w:pPr>
      <w:r>
        <w:rPr>
          <w:rStyle w:val="textStyle"/>
        </w:rPr>
        <w:t xml:space="preserve">Verschiedene Layer-2-Managementprotokolle wie STP/RSTP, VLAN, Link-Aggregation, SNMP, QoS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HK-SFP-1.25G-1310-DF-MM(O-STD)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 RX1310nm/1.25G, LC, Multi Mode und Duplex Fiber, 1km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HK-SFP-1.25G-20-1310(O-STD)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TX1310nm/1.25G,RX1550nm/1.25G, LC, Single Mode und Single Fiber, 20km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HK-SFP-1.25G-20-1310-DF(O-STD)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 RX1310nm/1.25G, LC, Single Mode und Duplex Fiber, 20km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HK-SFP-1.25G-20-1550(O-STD)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TX1550nm/1.25G, RX1310nm/1.25G, LC, Single Mode und Single Fiber, 20km Reichweite, 0°C - 70°C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2026-08-14T05:29:16+00:00</dcterms:created>
  <dcterms:modified xsi:type="dcterms:W3CDTF">2026-08-14T05:29:16+00:00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