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Q6315-LE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Laserfokus,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Highend PTZ-Dome für den Innen- und Außeneinsatz</w:t>
      </w:r>
    </w:p>
    <w:p>
      <w:pPr>
        <w:pStyle w:val="p2Style"/>
      </w:pPr>
      <w:r>
        <w:rPr>
          <w:rStyle w:val="textStyle"/>
        </w:rPr>
        <w:t xml:space="preserve">31-fach Laser-Fokus-Zoomobjektiv: F1,36/6,91-214,64mm</w:t>
      </w:r>
    </w:p>
    <w:p>
      <w:pPr>
        <w:pStyle w:val="p2Style"/>
      </w:pPr>
      <w:r>
        <w:rPr>
          <w:rStyle w:val="textStyle"/>
        </w:rPr>
        <w:t xml:space="preserve">Schnellzoomfunktion mit Zoomgeschwindigkeit &lt; 1 Sek</w:t>
      </w:r>
    </w:p>
    <w:p>
      <w:pPr>
        <w:pStyle w:val="p2Style"/>
      </w:pPr>
      <w:r>
        <w:rPr>
          <w:rStyle w:val="textStyle"/>
        </w:rPr>
        <w:t xml:space="preserve">Lichtempfindlichkeit 0,06 Lux (F1.36, 30IRE, Farbe)</w:t>
      </w:r>
    </w:p>
    <w:p>
      <w:pPr>
        <w:pStyle w:val="p2Style"/>
      </w:pPr>
      <w:r>
        <w:rPr>
          <w:rStyle w:val="textStyle"/>
        </w:rPr>
        <w:t xml:space="preserve">Bildauflösung FullHDTV, 1920x1080 @ 50fps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Objektverfolgung 2 und Orientierungshilfe</w:t>
      </w:r>
    </w:p>
    <w:p>
      <w:pPr>
        <w:pStyle w:val="p2Style"/>
      </w:pPr>
      <w:r>
        <w:rPr>
          <w:rStyle w:val="textStyle"/>
        </w:rPr>
        <w:t xml:space="preserve">IR-Beleuchtung, OptimizedIR, mind. 300m Reichweite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Betriebstemperaturbereich -50°C bis +50°C</w:t>
      </w:r>
    </w:p>
    <w:p>
      <w:pPr>
        <w:pStyle w:val="p2Style"/>
      </w:pPr>
      <w:r>
        <w:rPr>
          <w:rStyle w:val="textStyle"/>
        </w:rPr>
        <w:t xml:space="preserve">IP66, IP67, NEMA 4X und IK10 zertifiziert</w:t>
      </w:r>
    </w:p>
    <w:p>
      <w:pPr>
        <w:pStyle w:val="p2Style"/>
      </w:pPr>
      <w:r>
        <w:rPr>
          <w:rStyle w:val="textStyle"/>
        </w:rPr>
        <w:t xml:space="preserve">Axis High PoE 60 W SFP Midspan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2026-11-05T18:57:03+00:00</dcterms:created>
  <dcterms:modified xsi:type="dcterms:W3CDTF">2026-11-05T18:57:03+00:00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