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DS-2TD1217-3/PA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3,1mm, 160x120, 25fps, H.265,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6941264032465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