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IAM-5SE1008IUA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Unmanaged, 120W, 8xPoE, 1xRJ45 ,1xSFP Gigabit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Gigabit Uplink Ports 1xRJ45, 1xSFP</w:t>
      </w:r>
    </w:p>
    <w:p>
      <w:pPr>
        <w:pStyle w:val="p2Style"/>
      </w:pPr>
      <w:r>
        <w:rPr>
          <w:rStyle w:val="textStyle"/>
        </w:rPr>
        <w:t xml:space="preserve">8x 10/100 Ports,IEEE 802.3af/at</w:t>
      </w:r>
    </w:p>
    <w:p>
      <w:pPr>
        <w:pStyle w:val="p2Style"/>
      </w:pPr>
      <w:r>
        <w:rPr>
          <w:rStyle w:val="textStyle"/>
        </w:rPr>
        <w:t xml:space="preserve">Bis zu 30W pro Port, insgesamt ≤240W (optionales Netzteil)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Schnittstelle,Power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-30° C ~ +65°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44x159x110mm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100~240VAC,120W,-10°~+55°,Um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10/100/1000T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2026-08-19T18:07:23+00:00</dcterms:created>
  <dcterms:modified xsi:type="dcterms:W3CDTF">2026-08-19T18:07:23+00:00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