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NDP-5512-Z30L-P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Infrarot, hängend,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