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DS-2CD6984G0-IHSAC(2.8mm)(O-STD)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8160x3616@30fps, 2,8mm, Heizung, 24V,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Multisensor Domekamera für den Außeneinsatz</w:t>
      </w:r>
    </w:p>
    <w:p>
      <w:pPr>
        <w:pStyle w:val="p2Style"/>
      </w:pPr>
      <w:r>
        <w:rPr>
          <w:rStyle w:val="textStyle"/>
        </w:rPr>
        <w:t xml:space="preserve">Bildauflösung bis 8160x3616</w:t>
      </w:r>
    </w:p>
    <w:p>
      <w:pPr>
        <w:pStyle w:val="p2Style"/>
      </w:pPr>
      <w:r>
        <w:rPr>
          <w:rStyle w:val="textStyle"/>
        </w:rPr>
        <w:t xml:space="preserve">180° Bildwinkel</w:t>
      </w:r>
    </w:p>
    <w:p>
      <w:pPr>
        <w:pStyle w:val="p2Style"/>
      </w:pPr>
      <w:r>
        <w:rPr>
          <w:rStyle w:val="textStyle"/>
        </w:rPr>
        <w:t xml:space="preserve">Festbrennweite 4x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Version mit Alarm/Audio-IO und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8160x3616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2026-10-19T05:19:42+00:00</dcterms:created>
  <dcterms:modified xsi:type="dcterms:W3CDTF">2026-10-19T05:19:42+00:00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