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XRN-1620SB1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Kanal, 140Mbps, 4x SATA, HDMI, ohne HDD, PoE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 Kanal Netzwerk Video Rekorder</w:t>
      </w:r>
    </w:p>
    <w:p>
      <w:pPr>
        <w:pStyle w:val="p2Style"/>
      </w:pPr>
      <w:r>
        <w:rPr>
          <w:rStyle w:val="textStyle"/>
        </w:rPr>
        <w:t xml:space="preserve">AI-Suche mit Wisenet AI Kameras</w:t>
      </w:r>
    </w:p>
    <w:p>
      <w:pPr>
        <w:pStyle w:val="p2Style"/>
      </w:pPr>
      <w:r>
        <w:rPr>
          <w:rStyle w:val="textStyle"/>
        </w:rPr>
        <w:t xml:space="preserve">Benutzerfreundliches UI / UX</w:t>
      </w:r>
    </w:p>
    <w:p>
      <w:pPr>
        <w:pStyle w:val="p2Style"/>
      </w:pPr>
      <w:r>
        <w:rPr>
          <w:rStyle w:val="textStyle"/>
        </w:rPr>
        <w:t xml:space="preserve">Auflösung bis zu 32 Megapixel (8K)</w:t>
      </w:r>
    </w:p>
    <w:p>
      <w:pPr>
        <w:pStyle w:val="p2Style"/>
      </w:pPr>
      <w:r>
        <w:rPr>
          <w:rStyle w:val="textStyle"/>
        </w:rPr>
        <w:t xml:space="preserve">Gesamt Datendurchsatz (Aufzeichnung) 140Mbps</w:t>
      </w:r>
    </w:p>
    <w:p>
      <w:pPr>
        <w:pStyle w:val="p2Style"/>
      </w:pPr>
      <w:r>
        <w:rPr>
          <w:rStyle w:val="textStyle"/>
        </w:rPr>
        <w:t xml:space="preserve">4x SATA Intern (max. 6 TB/Slot), keine HDD enthalten</w:t>
      </w:r>
    </w:p>
    <w:p>
      <w:pPr>
        <w:pStyle w:val="p2Style"/>
      </w:pPr>
      <w:r>
        <w:rPr>
          <w:rStyle w:val="textStyle"/>
        </w:rPr>
        <w:t xml:space="preserve">H.265, H.264 und MJPEG, WiseStream Unterstützung</w:t>
      </w:r>
    </w:p>
    <w:p>
      <w:pPr>
        <w:pStyle w:val="p2Style"/>
      </w:pPr>
      <w:r>
        <w:rPr>
          <w:rStyle w:val="textStyle"/>
        </w:rPr>
        <w:t xml:space="preserve">Lokaler Dual Monitor Support, 1x HDMI (UHD), 1x VGA</w:t>
      </w:r>
    </w:p>
    <w:p>
      <w:pPr>
        <w:pStyle w:val="p2Style"/>
      </w:pPr>
      <w:r>
        <w:rPr>
          <w:rStyle w:val="textStyle"/>
        </w:rPr>
        <w:t xml:space="preserve">4 Alarm-Eingänge, 2 Alarm-Ausgänge</w:t>
      </w:r>
    </w:p>
    <w:p>
      <w:pPr>
        <w:pStyle w:val="p2Style"/>
      </w:pPr>
      <w:r>
        <w:rPr>
          <w:rStyle w:val="textStyle"/>
        </w:rPr>
        <w:t xml:space="preserve">Dynamic Event, Bookmark Management</w:t>
      </w:r>
    </w:p>
    <w:p>
      <w:pPr>
        <w:pStyle w:val="p2Style"/>
      </w:pPr>
      <w:r>
        <w:rPr>
          <w:rStyle w:val="textStyle"/>
        </w:rPr>
        <w:t xml:space="preserve">Einfache Kanal-/Ereignis-/Alarmkonfiguration</w:t>
      </w:r>
    </w:p>
    <w:p>
      <w:pPr>
        <w:pStyle w:val="p2Style"/>
      </w:pPr>
      <w:r>
        <w:rPr>
          <w:rStyle w:val="textStyle"/>
        </w:rPr>
        <w:t xml:space="preserve">Plug &amp; Play mit 16 PoE Port Switch, 200 W PoE Budget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32 MP (8K)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XRN-1620SB1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Wisenet Viewer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NVR/DVR Management Software, Suche/Wiedergabe in Videos, Ereignis- und Rechteverwaltung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2026-07-21T09:45:25+00:00</dcterms:created>
  <dcterms:modified xsi:type="dcterms:W3CDTF">2026-07-21T09:45:25+00:00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